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DA3" w:rsidRPr="00796F66" w:rsidRDefault="001B3B67">
      <w:pPr>
        <w:rPr>
          <w:rFonts w:ascii="Candara" w:hAnsi="Candara"/>
          <w:sz w:val="24"/>
          <w:szCs w:val="24"/>
        </w:rPr>
      </w:pPr>
      <w:r w:rsidRPr="00796F66">
        <w:rPr>
          <w:rFonts w:ascii="Candara" w:hAnsi="Candara"/>
          <w:sz w:val="24"/>
          <w:szCs w:val="24"/>
        </w:rPr>
        <w:t>Lieve gemeenteleden,</w:t>
      </w:r>
    </w:p>
    <w:p w:rsidR="009F6E34" w:rsidRPr="00796F66" w:rsidRDefault="009F6E34" w:rsidP="009F6E34">
      <w:pPr>
        <w:rPr>
          <w:rFonts w:ascii="Candara" w:hAnsi="Candara"/>
          <w:sz w:val="24"/>
          <w:szCs w:val="24"/>
        </w:rPr>
      </w:pPr>
      <w:r w:rsidRPr="00796F66">
        <w:rPr>
          <w:rFonts w:ascii="Candara" w:hAnsi="Candara"/>
          <w:sz w:val="24"/>
          <w:szCs w:val="24"/>
        </w:rPr>
        <w:t>De vergrijzing neemt toe en dat zien we ook in onze gemeente. Veel ouderen ervaren</w:t>
      </w:r>
      <w:r w:rsidRPr="00796F66">
        <w:rPr>
          <w:rFonts w:ascii="Candara" w:hAnsi="Candara"/>
          <w:sz w:val="24"/>
          <w:szCs w:val="24"/>
        </w:rPr>
        <w:t xml:space="preserve"> </w:t>
      </w:r>
      <w:r w:rsidRPr="00796F66">
        <w:rPr>
          <w:rFonts w:ascii="Candara" w:hAnsi="Candara"/>
          <w:sz w:val="24"/>
          <w:szCs w:val="24"/>
        </w:rPr>
        <w:t>eenzaamheid, met name omdat ze weinig bezoek krijgen.  Als gemeente van Jezus Christus</w:t>
      </w:r>
      <w:r w:rsidRPr="00796F66">
        <w:rPr>
          <w:rFonts w:ascii="Candara" w:hAnsi="Candara"/>
          <w:sz w:val="24"/>
          <w:szCs w:val="24"/>
        </w:rPr>
        <w:t xml:space="preserve"> </w:t>
      </w:r>
      <w:r w:rsidRPr="00796F66">
        <w:rPr>
          <w:rFonts w:ascii="Candara" w:hAnsi="Candara"/>
          <w:sz w:val="24"/>
          <w:szCs w:val="24"/>
        </w:rPr>
        <w:t>kunnen we elkaar hierin tegemoetkomen.</w:t>
      </w:r>
    </w:p>
    <w:p w:rsidR="000E14E6" w:rsidRPr="00796F66" w:rsidRDefault="00EB671D">
      <w:pPr>
        <w:rPr>
          <w:rFonts w:ascii="Candara" w:hAnsi="Candara"/>
          <w:sz w:val="24"/>
          <w:szCs w:val="24"/>
        </w:rPr>
      </w:pPr>
      <w:r w:rsidRPr="00796F66">
        <w:rPr>
          <w:rFonts w:ascii="Candara" w:hAnsi="Candara"/>
          <w:sz w:val="24"/>
          <w:szCs w:val="24"/>
        </w:rPr>
        <w:t xml:space="preserve">Ook zijn er regelmatig </w:t>
      </w:r>
      <w:r w:rsidR="000E14E6" w:rsidRPr="00796F66">
        <w:rPr>
          <w:rFonts w:ascii="Candara" w:hAnsi="Candara"/>
          <w:sz w:val="24"/>
          <w:szCs w:val="24"/>
        </w:rPr>
        <w:t xml:space="preserve"> hulpvragen vanuit de</w:t>
      </w:r>
      <w:r w:rsidR="001D0221" w:rsidRPr="00796F66">
        <w:rPr>
          <w:rFonts w:ascii="Candara" w:hAnsi="Candara"/>
          <w:sz w:val="24"/>
          <w:szCs w:val="24"/>
        </w:rPr>
        <w:t xml:space="preserve"> gemeente voor o.a. </w:t>
      </w:r>
      <w:r w:rsidR="000E14E6" w:rsidRPr="00796F66">
        <w:rPr>
          <w:rFonts w:ascii="Candara" w:hAnsi="Candara"/>
          <w:sz w:val="24"/>
          <w:szCs w:val="24"/>
        </w:rPr>
        <w:t>boodschappen doen, licht huishoudelijk werk</w:t>
      </w:r>
      <w:r w:rsidRPr="00796F66">
        <w:rPr>
          <w:rFonts w:ascii="Candara" w:hAnsi="Candara"/>
          <w:sz w:val="24"/>
          <w:szCs w:val="24"/>
        </w:rPr>
        <w:t xml:space="preserve"> (niet structureel), rijden met hulpvragers</w:t>
      </w:r>
      <w:r w:rsidR="00032B2F" w:rsidRPr="00796F66">
        <w:rPr>
          <w:rFonts w:ascii="Candara" w:hAnsi="Candara"/>
          <w:sz w:val="24"/>
          <w:szCs w:val="24"/>
        </w:rPr>
        <w:t xml:space="preserve">, maaltijd koken </w:t>
      </w:r>
      <w:r w:rsidRPr="00796F66">
        <w:rPr>
          <w:rFonts w:ascii="Candara" w:hAnsi="Candara"/>
          <w:sz w:val="24"/>
          <w:szCs w:val="24"/>
        </w:rPr>
        <w:t>etc..</w:t>
      </w:r>
      <w:r w:rsidR="009173D8" w:rsidRPr="00796F66">
        <w:rPr>
          <w:rFonts w:ascii="Candara" w:hAnsi="Candara"/>
          <w:sz w:val="24"/>
          <w:szCs w:val="24"/>
        </w:rPr>
        <w:t>.</w:t>
      </w:r>
    </w:p>
    <w:p w:rsidR="000E14E6" w:rsidRPr="00796F66" w:rsidRDefault="000E14E6">
      <w:pPr>
        <w:rPr>
          <w:rFonts w:ascii="Candara" w:hAnsi="Candara"/>
          <w:sz w:val="24"/>
          <w:szCs w:val="24"/>
        </w:rPr>
      </w:pPr>
      <w:r w:rsidRPr="00796F66">
        <w:rPr>
          <w:rFonts w:ascii="Candara" w:hAnsi="Candara"/>
          <w:sz w:val="24"/>
          <w:szCs w:val="24"/>
        </w:rPr>
        <w:t xml:space="preserve">Zou u/jij willen helpen om al die (toekomstige) hulpvragen te kunnen beantwoorden? Kruis maar aan wat het dichtst bij uw/jouw capaciteiten, talenten en mogelijkheden ligt. </w:t>
      </w:r>
    </w:p>
    <w:p w:rsidR="000E14E6" w:rsidRPr="00796F66" w:rsidRDefault="000E14E6">
      <w:pPr>
        <w:rPr>
          <w:rFonts w:ascii="Candara" w:hAnsi="Candara"/>
          <w:sz w:val="24"/>
          <w:szCs w:val="24"/>
        </w:rPr>
      </w:pPr>
      <w:r w:rsidRPr="00796F66">
        <w:rPr>
          <w:rFonts w:ascii="Candara" w:hAnsi="Candara"/>
          <w:sz w:val="24"/>
          <w:szCs w:val="24"/>
        </w:rPr>
        <w:t xml:space="preserve">Zodoende kunnen we met elkaar het ‘draagt elkanders lasten’ een goede invulling geven. Alvast </w:t>
      </w:r>
      <w:r w:rsidR="00EB671D" w:rsidRPr="00796F66">
        <w:rPr>
          <w:rFonts w:ascii="Candara" w:hAnsi="Candara"/>
          <w:sz w:val="24"/>
          <w:szCs w:val="24"/>
        </w:rPr>
        <w:t xml:space="preserve">hartelijk </w:t>
      </w:r>
      <w:r w:rsidR="00796F66" w:rsidRPr="00796F66">
        <w:rPr>
          <w:rFonts w:ascii="Candara" w:hAnsi="Candara"/>
          <w:sz w:val="24"/>
          <w:szCs w:val="24"/>
        </w:rPr>
        <w:t>dank</w:t>
      </w:r>
      <w:r w:rsidRPr="00796F66">
        <w:rPr>
          <w:rFonts w:ascii="Candara" w:hAnsi="Candara"/>
          <w:sz w:val="24"/>
          <w:szCs w:val="24"/>
        </w:rPr>
        <w:t xml:space="preserve"> voor uw hulp.</w:t>
      </w:r>
      <w:r w:rsidR="00EB671D" w:rsidRPr="00796F66">
        <w:rPr>
          <w:rFonts w:ascii="Candara" w:hAnsi="Candara"/>
          <w:sz w:val="24"/>
          <w:szCs w:val="24"/>
        </w:rPr>
        <w:t xml:space="preserve"> </w:t>
      </w:r>
    </w:p>
    <w:p w:rsidR="000E14E6" w:rsidRPr="006916D9" w:rsidRDefault="006916D9" w:rsidP="006916D9">
      <w:pPr>
        <w:pStyle w:val="Lijstalinea"/>
        <w:numPr>
          <w:ilvl w:val="0"/>
          <w:numId w:val="1"/>
        </w:numPr>
        <w:rPr>
          <w:b/>
          <w:bCs/>
          <w:color w:val="FF0000"/>
        </w:rPr>
      </w:pPr>
      <w:r w:rsidRPr="006916D9">
        <w:rPr>
          <w:b/>
          <w:bCs/>
          <w:color w:val="FF0000"/>
        </w:rPr>
        <w:t xml:space="preserve">Graag inleveren binnen twee weken </w:t>
      </w:r>
      <w:r w:rsidR="001D461A" w:rsidRPr="001D461A">
        <w:rPr>
          <w:b/>
          <w:bCs/>
          <w:color w:val="FF0000"/>
        </w:rPr>
        <w:t>(vóór 19 dec)</w:t>
      </w:r>
      <w:r w:rsidR="001D461A">
        <w:rPr>
          <w:b/>
          <w:bCs/>
          <w:color w:val="FF0000"/>
        </w:rPr>
        <w:t xml:space="preserve"> </w:t>
      </w:r>
      <w:r w:rsidRPr="006916D9">
        <w:rPr>
          <w:b/>
          <w:bCs/>
          <w:color w:val="FF0000"/>
        </w:rPr>
        <w:t xml:space="preserve">zodat we z.s.m. kunnen inventariseren </w:t>
      </w:r>
    </w:p>
    <w:tbl>
      <w:tblPr>
        <w:tblStyle w:val="Tabelraster"/>
        <w:tblW w:w="0" w:type="auto"/>
        <w:tblInd w:w="635" w:type="dxa"/>
        <w:tblLook w:val="04A0" w:firstRow="1" w:lastRow="0" w:firstColumn="1" w:lastColumn="0" w:noHBand="0" w:noVBand="1"/>
      </w:tblPr>
      <w:tblGrid>
        <w:gridCol w:w="3409"/>
        <w:gridCol w:w="1309"/>
        <w:gridCol w:w="1985"/>
        <w:gridCol w:w="1984"/>
      </w:tblGrid>
      <w:tr w:rsidR="00796F66" w:rsidRPr="00F77864" w:rsidTr="00796F66">
        <w:tc>
          <w:tcPr>
            <w:tcW w:w="3409" w:type="dxa"/>
          </w:tcPr>
          <w:p w:rsidR="00796F66" w:rsidRPr="00796F66" w:rsidRDefault="00796F66">
            <w:pPr>
              <w:rPr>
                <w:sz w:val="28"/>
                <w:szCs w:val="28"/>
                <w:highlight w:val="cyan"/>
              </w:rPr>
            </w:pPr>
            <w:r w:rsidRPr="00796F66">
              <w:rPr>
                <w:sz w:val="28"/>
                <w:szCs w:val="28"/>
                <w:highlight w:val="cyan"/>
              </w:rPr>
              <w:t>Hulpdienst:</w:t>
            </w:r>
          </w:p>
        </w:tc>
        <w:tc>
          <w:tcPr>
            <w:tcW w:w="1309" w:type="dxa"/>
          </w:tcPr>
          <w:p w:rsidR="00796F66" w:rsidRPr="00796F66" w:rsidRDefault="00796F66">
            <w:pPr>
              <w:rPr>
                <w:sz w:val="28"/>
                <w:szCs w:val="28"/>
                <w:highlight w:val="cyan"/>
              </w:rPr>
            </w:pPr>
            <w:r w:rsidRPr="00796F66">
              <w:rPr>
                <w:sz w:val="28"/>
                <w:szCs w:val="28"/>
                <w:highlight w:val="cyan"/>
              </w:rPr>
              <w:t>Naam:</w:t>
            </w:r>
          </w:p>
        </w:tc>
        <w:tc>
          <w:tcPr>
            <w:tcW w:w="1985" w:type="dxa"/>
          </w:tcPr>
          <w:p w:rsidR="00796F66" w:rsidRPr="00796F66" w:rsidRDefault="00796F66">
            <w:pPr>
              <w:rPr>
                <w:sz w:val="28"/>
                <w:szCs w:val="28"/>
                <w:highlight w:val="cyan"/>
                <w:lang w:val="de-DE"/>
              </w:rPr>
            </w:pPr>
            <w:proofErr w:type="spellStart"/>
            <w:r w:rsidRPr="00796F66">
              <w:rPr>
                <w:sz w:val="28"/>
                <w:szCs w:val="28"/>
                <w:highlight w:val="cyan"/>
                <w:lang w:val="de-DE"/>
              </w:rPr>
              <w:t>Mobiele</w:t>
            </w:r>
            <w:proofErr w:type="spellEnd"/>
            <w:r w:rsidRPr="00796F66">
              <w:rPr>
                <w:sz w:val="28"/>
                <w:szCs w:val="28"/>
                <w:highlight w:val="cyan"/>
                <w:lang w:val="de-DE"/>
              </w:rPr>
              <w:t xml:space="preserve"> tel.nr</w:t>
            </w:r>
          </w:p>
        </w:tc>
        <w:tc>
          <w:tcPr>
            <w:tcW w:w="1984" w:type="dxa"/>
          </w:tcPr>
          <w:p w:rsidR="00796F66" w:rsidRPr="00796F66" w:rsidRDefault="00796F66">
            <w:pPr>
              <w:rPr>
                <w:sz w:val="28"/>
                <w:szCs w:val="28"/>
                <w:highlight w:val="cyan"/>
                <w:lang w:val="de-DE"/>
              </w:rPr>
            </w:pPr>
            <w:proofErr w:type="spellStart"/>
            <w:r w:rsidRPr="00796F66">
              <w:rPr>
                <w:sz w:val="28"/>
                <w:szCs w:val="28"/>
                <w:highlight w:val="cyan"/>
                <w:lang w:val="de-DE"/>
              </w:rPr>
              <w:t>Opmerkingen</w:t>
            </w:r>
            <w:proofErr w:type="spellEnd"/>
          </w:p>
        </w:tc>
      </w:tr>
      <w:tr w:rsidR="00796F66" w:rsidRPr="000E14E6" w:rsidTr="00796F66">
        <w:tc>
          <w:tcPr>
            <w:tcW w:w="3409" w:type="dxa"/>
          </w:tcPr>
          <w:p w:rsidR="00796F66" w:rsidRPr="00032B2F" w:rsidRDefault="00796F66">
            <w:pPr>
              <w:rPr>
                <w:b/>
                <w:bCs/>
              </w:rPr>
            </w:pPr>
            <w:r w:rsidRPr="00032B2F">
              <w:rPr>
                <w:b/>
                <w:bCs/>
              </w:rPr>
              <w:t>Bezoeken van (eenzame) mensen/ouderen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09" w:type="dxa"/>
          </w:tcPr>
          <w:p w:rsidR="00796F66" w:rsidRPr="000E14E6" w:rsidRDefault="00796F66"/>
        </w:tc>
        <w:tc>
          <w:tcPr>
            <w:tcW w:w="1985" w:type="dxa"/>
          </w:tcPr>
          <w:p w:rsidR="00796F66" w:rsidRPr="000E14E6" w:rsidRDefault="00796F66"/>
        </w:tc>
        <w:tc>
          <w:tcPr>
            <w:tcW w:w="1984" w:type="dxa"/>
          </w:tcPr>
          <w:p w:rsidR="00796F66" w:rsidRPr="000E14E6" w:rsidRDefault="00796F66"/>
        </w:tc>
      </w:tr>
      <w:tr w:rsidR="00796F66" w:rsidRPr="000E14E6" w:rsidTr="00796F66">
        <w:tc>
          <w:tcPr>
            <w:tcW w:w="3409" w:type="dxa"/>
          </w:tcPr>
          <w:p w:rsidR="00796F66" w:rsidRDefault="00796F66">
            <w:r>
              <w:t>Begeleiden bij een wandeling</w:t>
            </w:r>
          </w:p>
          <w:p w:rsidR="00796F66" w:rsidRPr="000E14E6" w:rsidRDefault="00796F66"/>
        </w:tc>
        <w:tc>
          <w:tcPr>
            <w:tcW w:w="1309" w:type="dxa"/>
          </w:tcPr>
          <w:p w:rsidR="00796F66" w:rsidRPr="000E14E6" w:rsidRDefault="00796F66"/>
        </w:tc>
        <w:tc>
          <w:tcPr>
            <w:tcW w:w="1985" w:type="dxa"/>
          </w:tcPr>
          <w:p w:rsidR="00796F66" w:rsidRPr="000E14E6" w:rsidRDefault="00796F66"/>
        </w:tc>
        <w:tc>
          <w:tcPr>
            <w:tcW w:w="1984" w:type="dxa"/>
          </w:tcPr>
          <w:p w:rsidR="00796F66" w:rsidRPr="000E14E6" w:rsidRDefault="00796F66"/>
        </w:tc>
      </w:tr>
      <w:tr w:rsidR="00796F66" w:rsidRPr="000E14E6" w:rsidTr="00796F66">
        <w:tc>
          <w:tcPr>
            <w:tcW w:w="3409" w:type="dxa"/>
          </w:tcPr>
          <w:p w:rsidR="00796F66" w:rsidRDefault="00796F66">
            <w:r>
              <w:t>Boodschappen doen voor iemand</w:t>
            </w:r>
          </w:p>
          <w:p w:rsidR="00796F66" w:rsidRPr="000E14E6" w:rsidRDefault="00796F66"/>
        </w:tc>
        <w:tc>
          <w:tcPr>
            <w:tcW w:w="1309" w:type="dxa"/>
          </w:tcPr>
          <w:p w:rsidR="00796F66" w:rsidRPr="000E14E6" w:rsidRDefault="00796F66"/>
        </w:tc>
        <w:tc>
          <w:tcPr>
            <w:tcW w:w="1985" w:type="dxa"/>
          </w:tcPr>
          <w:p w:rsidR="00796F66" w:rsidRPr="000E14E6" w:rsidRDefault="00796F66"/>
        </w:tc>
        <w:tc>
          <w:tcPr>
            <w:tcW w:w="1984" w:type="dxa"/>
          </w:tcPr>
          <w:p w:rsidR="00796F66" w:rsidRPr="000E14E6" w:rsidRDefault="00796F66"/>
        </w:tc>
      </w:tr>
      <w:tr w:rsidR="00796F66" w:rsidRPr="000E14E6" w:rsidTr="00796F66">
        <w:tc>
          <w:tcPr>
            <w:tcW w:w="3409" w:type="dxa"/>
          </w:tcPr>
          <w:p w:rsidR="00796F66" w:rsidRDefault="00796F66" w:rsidP="00007BBC">
            <w:r>
              <w:t>Maaltijd koken bij ziekte/afwezigheid van ouder</w:t>
            </w:r>
          </w:p>
          <w:p w:rsidR="00796F66" w:rsidRPr="000E14E6" w:rsidRDefault="00796F66" w:rsidP="00007BBC"/>
        </w:tc>
        <w:tc>
          <w:tcPr>
            <w:tcW w:w="1309" w:type="dxa"/>
          </w:tcPr>
          <w:p w:rsidR="00796F66" w:rsidRPr="000E14E6" w:rsidRDefault="00796F66" w:rsidP="00007BBC"/>
        </w:tc>
        <w:tc>
          <w:tcPr>
            <w:tcW w:w="1985" w:type="dxa"/>
          </w:tcPr>
          <w:p w:rsidR="00796F66" w:rsidRPr="000E14E6" w:rsidRDefault="00796F66" w:rsidP="00007BBC"/>
        </w:tc>
        <w:tc>
          <w:tcPr>
            <w:tcW w:w="1984" w:type="dxa"/>
          </w:tcPr>
          <w:p w:rsidR="00796F66" w:rsidRPr="000E14E6" w:rsidRDefault="00796F66" w:rsidP="00007BBC"/>
        </w:tc>
      </w:tr>
      <w:tr w:rsidR="00796F66" w:rsidRPr="000E14E6" w:rsidTr="00796F66">
        <w:tc>
          <w:tcPr>
            <w:tcW w:w="3409" w:type="dxa"/>
          </w:tcPr>
          <w:p w:rsidR="00796F66" w:rsidRDefault="00796F66" w:rsidP="00007BBC">
            <w:r>
              <w:t xml:space="preserve">Oppassen op kinderen ter ontlasting </w:t>
            </w:r>
            <w:proofErr w:type="spellStart"/>
            <w:r>
              <w:t>vd</w:t>
            </w:r>
            <w:proofErr w:type="spellEnd"/>
            <w:r>
              <w:t xml:space="preserve"> ouders bij bijv. (kortdurende) ziekte</w:t>
            </w:r>
          </w:p>
          <w:p w:rsidR="00796F66" w:rsidRPr="000E14E6" w:rsidRDefault="00796F66" w:rsidP="00007BBC"/>
        </w:tc>
        <w:tc>
          <w:tcPr>
            <w:tcW w:w="1309" w:type="dxa"/>
          </w:tcPr>
          <w:p w:rsidR="00796F66" w:rsidRPr="000E14E6" w:rsidRDefault="00796F66" w:rsidP="00007BBC"/>
        </w:tc>
        <w:tc>
          <w:tcPr>
            <w:tcW w:w="1985" w:type="dxa"/>
          </w:tcPr>
          <w:p w:rsidR="00796F66" w:rsidRPr="000E14E6" w:rsidRDefault="00796F66" w:rsidP="00007BBC"/>
        </w:tc>
        <w:tc>
          <w:tcPr>
            <w:tcW w:w="1984" w:type="dxa"/>
          </w:tcPr>
          <w:p w:rsidR="00796F66" w:rsidRPr="000E14E6" w:rsidRDefault="00796F66" w:rsidP="00007BBC"/>
        </w:tc>
      </w:tr>
      <w:tr w:rsidR="00796F66" w:rsidRPr="000E14E6" w:rsidTr="00796F66">
        <w:tc>
          <w:tcPr>
            <w:tcW w:w="3409" w:type="dxa"/>
          </w:tcPr>
          <w:p w:rsidR="00796F66" w:rsidRDefault="00796F66" w:rsidP="00007BBC">
            <w:r>
              <w:t>Licht huishoudelijk werk bij ziekte (kortdurend)</w:t>
            </w:r>
          </w:p>
          <w:p w:rsidR="00796F66" w:rsidRPr="000E14E6" w:rsidRDefault="00796F66" w:rsidP="00007BBC"/>
        </w:tc>
        <w:tc>
          <w:tcPr>
            <w:tcW w:w="1309" w:type="dxa"/>
          </w:tcPr>
          <w:p w:rsidR="00796F66" w:rsidRPr="000E14E6" w:rsidRDefault="00796F66" w:rsidP="00007BBC"/>
        </w:tc>
        <w:tc>
          <w:tcPr>
            <w:tcW w:w="1985" w:type="dxa"/>
          </w:tcPr>
          <w:p w:rsidR="00796F66" w:rsidRPr="000E14E6" w:rsidRDefault="00796F66" w:rsidP="00007BBC"/>
        </w:tc>
        <w:tc>
          <w:tcPr>
            <w:tcW w:w="1984" w:type="dxa"/>
          </w:tcPr>
          <w:p w:rsidR="00796F66" w:rsidRPr="000E14E6" w:rsidRDefault="00796F66" w:rsidP="00007BBC"/>
        </w:tc>
      </w:tr>
      <w:tr w:rsidR="00796F66" w:rsidRPr="000E14E6" w:rsidTr="00796F66">
        <w:tc>
          <w:tcPr>
            <w:tcW w:w="3409" w:type="dxa"/>
          </w:tcPr>
          <w:p w:rsidR="00796F66" w:rsidRDefault="00796F66" w:rsidP="00007BBC">
            <w:r>
              <w:t>Helpen bij een verhuizing</w:t>
            </w:r>
          </w:p>
          <w:p w:rsidR="00796F66" w:rsidRPr="000E14E6" w:rsidRDefault="00796F66" w:rsidP="00007BBC"/>
        </w:tc>
        <w:tc>
          <w:tcPr>
            <w:tcW w:w="1309" w:type="dxa"/>
          </w:tcPr>
          <w:p w:rsidR="00796F66" w:rsidRPr="000E14E6" w:rsidRDefault="00796F66" w:rsidP="00007BBC"/>
        </w:tc>
        <w:tc>
          <w:tcPr>
            <w:tcW w:w="1985" w:type="dxa"/>
          </w:tcPr>
          <w:p w:rsidR="00796F66" w:rsidRPr="000E14E6" w:rsidRDefault="00796F66" w:rsidP="00007BBC"/>
        </w:tc>
        <w:tc>
          <w:tcPr>
            <w:tcW w:w="1984" w:type="dxa"/>
          </w:tcPr>
          <w:p w:rsidR="00796F66" w:rsidRPr="000E14E6" w:rsidRDefault="00796F66" w:rsidP="00007BBC"/>
        </w:tc>
      </w:tr>
      <w:tr w:rsidR="00796F66" w:rsidRPr="000E14E6" w:rsidTr="00796F66">
        <w:tc>
          <w:tcPr>
            <w:tcW w:w="3409" w:type="dxa"/>
          </w:tcPr>
          <w:p w:rsidR="00796F66" w:rsidRDefault="00796F66" w:rsidP="00007BBC">
            <w:r>
              <w:t xml:space="preserve">Hulp bij invullen van </w:t>
            </w:r>
            <w:proofErr w:type="spellStart"/>
            <w:r>
              <w:t>formu</w:t>
            </w:r>
            <w:proofErr w:type="spellEnd"/>
            <w:r>
              <w:t>-</w:t>
            </w:r>
          </w:p>
          <w:p w:rsidR="00796F66" w:rsidRDefault="00796F66" w:rsidP="00007BBC">
            <w:r>
              <w:t>Lieren</w:t>
            </w:r>
          </w:p>
          <w:p w:rsidR="00796F66" w:rsidRPr="000E14E6" w:rsidRDefault="00796F66" w:rsidP="00007BBC"/>
        </w:tc>
        <w:tc>
          <w:tcPr>
            <w:tcW w:w="1309" w:type="dxa"/>
          </w:tcPr>
          <w:p w:rsidR="00796F66" w:rsidRPr="000E14E6" w:rsidRDefault="00796F66" w:rsidP="00007BBC"/>
        </w:tc>
        <w:tc>
          <w:tcPr>
            <w:tcW w:w="1985" w:type="dxa"/>
          </w:tcPr>
          <w:p w:rsidR="00796F66" w:rsidRPr="000E14E6" w:rsidRDefault="00796F66" w:rsidP="00007BBC"/>
        </w:tc>
        <w:tc>
          <w:tcPr>
            <w:tcW w:w="1984" w:type="dxa"/>
          </w:tcPr>
          <w:p w:rsidR="00796F66" w:rsidRPr="000E14E6" w:rsidRDefault="00796F66" w:rsidP="00007BBC"/>
        </w:tc>
      </w:tr>
      <w:tr w:rsidR="00796F66" w:rsidTr="00796F66">
        <w:tc>
          <w:tcPr>
            <w:tcW w:w="3409" w:type="dxa"/>
          </w:tcPr>
          <w:p w:rsidR="00796F66" w:rsidRDefault="00796F66" w:rsidP="00007BBC">
            <w:r>
              <w:t>Hulp bij tuinieren</w:t>
            </w:r>
          </w:p>
          <w:p w:rsidR="00796F66" w:rsidRDefault="00796F66" w:rsidP="00007BBC"/>
        </w:tc>
        <w:tc>
          <w:tcPr>
            <w:tcW w:w="1309" w:type="dxa"/>
          </w:tcPr>
          <w:p w:rsidR="00796F66" w:rsidRDefault="00796F66" w:rsidP="00007BBC"/>
        </w:tc>
        <w:tc>
          <w:tcPr>
            <w:tcW w:w="1985" w:type="dxa"/>
          </w:tcPr>
          <w:p w:rsidR="00796F66" w:rsidRDefault="00796F66" w:rsidP="00007BBC"/>
        </w:tc>
        <w:tc>
          <w:tcPr>
            <w:tcW w:w="1984" w:type="dxa"/>
          </w:tcPr>
          <w:p w:rsidR="00796F66" w:rsidRDefault="00796F66" w:rsidP="00007BBC"/>
        </w:tc>
      </w:tr>
      <w:tr w:rsidR="00796F66" w:rsidTr="00796F66">
        <w:tc>
          <w:tcPr>
            <w:tcW w:w="3409" w:type="dxa"/>
          </w:tcPr>
          <w:p w:rsidR="00796F66" w:rsidRDefault="00796F66" w:rsidP="00007BBC">
            <w:r>
              <w:t>Begeleiden bij bezoek aan huisarts/ziekenhuis</w:t>
            </w:r>
          </w:p>
          <w:p w:rsidR="00796F66" w:rsidRDefault="00796F66" w:rsidP="00007BBC"/>
        </w:tc>
        <w:tc>
          <w:tcPr>
            <w:tcW w:w="1309" w:type="dxa"/>
          </w:tcPr>
          <w:p w:rsidR="00796F66" w:rsidRDefault="00796F66" w:rsidP="00007BBC"/>
        </w:tc>
        <w:tc>
          <w:tcPr>
            <w:tcW w:w="1985" w:type="dxa"/>
          </w:tcPr>
          <w:p w:rsidR="00796F66" w:rsidRDefault="00796F66" w:rsidP="00007BBC"/>
        </w:tc>
        <w:tc>
          <w:tcPr>
            <w:tcW w:w="1984" w:type="dxa"/>
          </w:tcPr>
          <w:p w:rsidR="00796F66" w:rsidRDefault="00796F66" w:rsidP="00007BBC"/>
        </w:tc>
      </w:tr>
      <w:tr w:rsidR="00796F66" w:rsidTr="00796F66">
        <w:tc>
          <w:tcPr>
            <w:tcW w:w="3409" w:type="dxa"/>
          </w:tcPr>
          <w:p w:rsidR="00796F66" w:rsidRDefault="00796F66">
            <w:r>
              <w:t>Vluchtelingenwerk (o.a. rijden, spelavond, multiculturele dienst)</w:t>
            </w:r>
          </w:p>
          <w:p w:rsidR="00796F66" w:rsidRDefault="00796F66"/>
        </w:tc>
        <w:tc>
          <w:tcPr>
            <w:tcW w:w="1309" w:type="dxa"/>
          </w:tcPr>
          <w:p w:rsidR="00796F66" w:rsidRDefault="00796F66"/>
        </w:tc>
        <w:tc>
          <w:tcPr>
            <w:tcW w:w="1985" w:type="dxa"/>
          </w:tcPr>
          <w:p w:rsidR="00796F66" w:rsidRDefault="00796F66"/>
        </w:tc>
        <w:tc>
          <w:tcPr>
            <w:tcW w:w="1984" w:type="dxa"/>
          </w:tcPr>
          <w:p w:rsidR="00796F66" w:rsidRDefault="00796F66"/>
        </w:tc>
      </w:tr>
    </w:tbl>
    <w:p w:rsidR="001D0221" w:rsidRPr="003643D1" w:rsidRDefault="005F431D" w:rsidP="00841881">
      <w:pPr>
        <w:rPr>
          <w:rFonts w:ascii="Candara" w:hAnsi="Candara"/>
          <w:sz w:val="24"/>
          <w:szCs w:val="24"/>
          <w:u w:val="single"/>
        </w:rPr>
      </w:pPr>
      <w:r w:rsidRPr="001D461A">
        <w:rPr>
          <w:rFonts w:ascii="Candara" w:hAnsi="Candara"/>
          <w:b/>
          <w:sz w:val="36"/>
          <w:szCs w:val="36"/>
          <w:u w:val="single"/>
        </w:rPr>
        <w:t>*</w:t>
      </w:r>
      <w:r w:rsidRPr="003643D1">
        <w:rPr>
          <w:rFonts w:ascii="Candara" w:hAnsi="Candara"/>
          <w:sz w:val="24"/>
          <w:szCs w:val="24"/>
          <w:u w:val="single"/>
        </w:rPr>
        <w:t xml:space="preserve">als u een mobiele tel.nr heeft en deze vermeldt </w:t>
      </w:r>
      <w:r w:rsidR="00841881" w:rsidRPr="003643D1">
        <w:rPr>
          <w:rFonts w:ascii="Candara" w:hAnsi="Candara"/>
          <w:sz w:val="24"/>
          <w:szCs w:val="24"/>
          <w:u w:val="single"/>
        </w:rPr>
        <w:t xml:space="preserve">maken we </w:t>
      </w:r>
      <w:r w:rsidRPr="003643D1">
        <w:rPr>
          <w:rFonts w:ascii="Candara" w:hAnsi="Candara"/>
          <w:sz w:val="24"/>
          <w:szCs w:val="24"/>
          <w:u w:val="single"/>
        </w:rPr>
        <w:t xml:space="preserve">een whatsapp-groep </w:t>
      </w:r>
      <w:r w:rsidR="00841881" w:rsidRPr="003643D1">
        <w:rPr>
          <w:rFonts w:ascii="Candara" w:hAnsi="Candara"/>
          <w:sz w:val="24"/>
          <w:szCs w:val="24"/>
          <w:u w:val="single"/>
        </w:rPr>
        <w:t>aan</w:t>
      </w:r>
      <w:r w:rsidRPr="003643D1">
        <w:rPr>
          <w:rFonts w:ascii="Candara" w:hAnsi="Candara"/>
          <w:sz w:val="24"/>
          <w:szCs w:val="24"/>
          <w:u w:val="single"/>
        </w:rPr>
        <w:t xml:space="preserve"> voor</w:t>
      </w:r>
      <w:r w:rsidR="00841881" w:rsidRPr="003643D1">
        <w:rPr>
          <w:rFonts w:ascii="Candara" w:hAnsi="Candara"/>
          <w:sz w:val="24"/>
          <w:szCs w:val="24"/>
          <w:u w:val="single"/>
        </w:rPr>
        <w:t xml:space="preserve"> Helpende handen.     </w:t>
      </w:r>
      <w:r w:rsidRPr="003643D1">
        <w:rPr>
          <w:rFonts w:ascii="Candara" w:hAnsi="Candara"/>
          <w:sz w:val="24"/>
          <w:szCs w:val="24"/>
          <w:u w:val="single"/>
        </w:rPr>
        <w:t xml:space="preserve">Dit maakt het makkelijker om iemand te regelen. </w:t>
      </w:r>
      <w:r w:rsidR="00841881" w:rsidRPr="003643D1">
        <w:rPr>
          <w:rFonts w:ascii="Candara" w:hAnsi="Candara"/>
          <w:sz w:val="24"/>
          <w:szCs w:val="24"/>
          <w:u w:val="single"/>
        </w:rPr>
        <w:t>Met vriendelijke groet,</w:t>
      </w:r>
    </w:p>
    <w:p w:rsidR="001D0221" w:rsidRPr="003643D1" w:rsidRDefault="003643D1">
      <w:pPr>
        <w:rPr>
          <w:rFonts w:ascii="Candara" w:hAnsi="Candara"/>
          <w:sz w:val="24"/>
          <w:szCs w:val="24"/>
        </w:rPr>
      </w:pPr>
      <w:r w:rsidRPr="003643D1">
        <w:rPr>
          <w:rFonts w:ascii="Candara" w:hAnsi="Candara" w:cs="Cambr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751E45E">
            <wp:simplePos x="0" y="0"/>
            <wp:positionH relativeFrom="column">
              <wp:posOffset>4540250</wp:posOffset>
            </wp:positionH>
            <wp:positionV relativeFrom="paragraph">
              <wp:posOffset>231775</wp:posOffset>
            </wp:positionV>
            <wp:extent cx="552450" cy="552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21" w:rsidRPr="003643D1">
        <w:rPr>
          <w:rFonts w:ascii="Candara" w:hAnsi="Candara"/>
          <w:sz w:val="24"/>
          <w:szCs w:val="24"/>
        </w:rPr>
        <w:t>Maria Vroegindeweij (0619277268)</w:t>
      </w:r>
      <w:r w:rsidR="00841881" w:rsidRPr="003643D1">
        <w:rPr>
          <w:rFonts w:ascii="Candara" w:hAnsi="Candara"/>
          <w:sz w:val="24"/>
          <w:szCs w:val="24"/>
        </w:rPr>
        <w:t xml:space="preserve">  </w:t>
      </w:r>
      <w:hyperlink r:id="rId6" w:history="1">
        <w:r w:rsidR="00841881" w:rsidRPr="003643D1">
          <w:rPr>
            <w:rStyle w:val="Hyperlink"/>
            <w:rFonts w:ascii="Candara" w:hAnsi="Candara"/>
            <w:sz w:val="24"/>
            <w:szCs w:val="24"/>
          </w:rPr>
          <w:t>mmvroegindeweij@gmail.com</w:t>
        </w:r>
      </w:hyperlink>
      <w:r w:rsidR="001D0221" w:rsidRPr="003643D1">
        <w:rPr>
          <w:rFonts w:ascii="Candara" w:hAnsi="Candara"/>
          <w:sz w:val="24"/>
          <w:szCs w:val="24"/>
        </w:rPr>
        <w:t xml:space="preserve"> </w:t>
      </w:r>
      <w:r w:rsidR="001D461A" w:rsidRPr="003643D1">
        <w:rPr>
          <w:rFonts w:ascii="Candara" w:hAnsi="Candara" w:cs="Cambria"/>
          <w:sz w:val="24"/>
          <w:szCs w:val="24"/>
        </w:rPr>
        <w:t xml:space="preserve">   </w:t>
      </w:r>
    </w:p>
    <w:p w:rsidR="00841881" w:rsidRPr="003643D1" w:rsidRDefault="00841881">
      <w:pPr>
        <w:rPr>
          <w:rFonts w:ascii="Candara" w:hAnsi="Candara"/>
          <w:sz w:val="24"/>
          <w:szCs w:val="24"/>
        </w:rPr>
      </w:pPr>
      <w:r w:rsidRPr="003643D1">
        <w:rPr>
          <w:rFonts w:ascii="Candara" w:hAnsi="Candara"/>
          <w:sz w:val="24"/>
          <w:szCs w:val="24"/>
        </w:rPr>
        <w:t xml:space="preserve">Lisanne Boeter (0650895152) </w:t>
      </w:r>
      <w:hyperlink r:id="rId7" w:history="1">
        <w:r w:rsidRPr="003643D1">
          <w:rPr>
            <w:rStyle w:val="Hyperlink"/>
            <w:rFonts w:ascii="Candara" w:hAnsi="Candara"/>
            <w:sz w:val="24"/>
            <w:szCs w:val="24"/>
          </w:rPr>
          <w:t>lisannevdvelde@hotmail.com</w:t>
        </w:r>
      </w:hyperlink>
      <w:r w:rsidRPr="003643D1">
        <w:rPr>
          <w:rFonts w:ascii="Candara" w:hAnsi="Candara"/>
          <w:sz w:val="24"/>
          <w:szCs w:val="24"/>
        </w:rPr>
        <w:t xml:space="preserve"> </w:t>
      </w:r>
    </w:p>
    <w:p w:rsidR="006916D9" w:rsidRPr="003643D1" w:rsidRDefault="006916D9">
      <w:pPr>
        <w:rPr>
          <w:rFonts w:ascii="Candara" w:hAnsi="Candara"/>
          <w:i/>
          <w:iCs/>
          <w:sz w:val="24"/>
          <w:szCs w:val="24"/>
        </w:rPr>
      </w:pPr>
      <w:proofErr w:type="spellStart"/>
      <w:r w:rsidRPr="003643D1">
        <w:rPr>
          <w:rFonts w:ascii="Candara" w:hAnsi="Candara"/>
          <w:b/>
          <w:bCs/>
          <w:i/>
          <w:iCs/>
          <w:sz w:val="24"/>
          <w:szCs w:val="24"/>
        </w:rPr>
        <w:t>Ps</w:t>
      </w:r>
      <w:proofErr w:type="spellEnd"/>
      <w:r w:rsidRPr="003643D1">
        <w:rPr>
          <w:rFonts w:ascii="Candara" w:hAnsi="Candara"/>
          <w:b/>
          <w:bCs/>
          <w:i/>
          <w:iCs/>
          <w:sz w:val="24"/>
          <w:szCs w:val="24"/>
        </w:rPr>
        <w:t>: wij hebben de hulpdienst een naam gegeven: ‘Helpende handen’</w:t>
      </w:r>
    </w:p>
    <w:sectPr w:rsidR="006916D9" w:rsidRPr="003643D1" w:rsidSect="00C57D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25E8"/>
    <w:multiLevelType w:val="hybridMultilevel"/>
    <w:tmpl w:val="C766316A"/>
    <w:lvl w:ilvl="0" w:tplc="0492D6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E6"/>
    <w:rsid w:val="00032B2F"/>
    <w:rsid w:val="000B15E1"/>
    <w:rsid w:val="000E14E6"/>
    <w:rsid w:val="001B3B67"/>
    <w:rsid w:val="001D0221"/>
    <w:rsid w:val="001D461A"/>
    <w:rsid w:val="003643D1"/>
    <w:rsid w:val="00382A8D"/>
    <w:rsid w:val="005F431D"/>
    <w:rsid w:val="0065260C"/>
    <w:rsid w:val="006916D9"/>
    <w:rsid w:val="00706102"/>
    <w:rsid w:val="00796F66"/>
    <w:rsid w:val="00841881"/>
    <w:rsid w:val="008E58EB"/>
    <w:rsid w:val="0091597E"/>
    <w:rsid w:val="009173D8"/>
    <w:rsid w:val="009F6E34"/>
    <w:rsid w:val="00B93B17"/>
    <w:rsid w:val="00C57D39"/>
    <w:rsid w:val="00C70DA3"/>
    <w:rsid w:val="00D0161F"/>
    <w:rsid w:val="00EB671D"/>
    <w:rsid w:val="00F568F3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EA23"/>
  <w15:docId w15:val="{408EF8EE-EB4C-48B0-A041-238FA26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60C"/>
  </w:style>
  <w:style w:type="paragraph" w:styleId="Kop1">
    <w:name w:val="heading 1"/>
    <w:basedOn w:val="Standaard"/>
    <w:next w:val="Standaard"/>
    <w:link w:val="Kop1Char"/>
    <w:uiPriority w:val="9"/>
    <w:qFormat/>
    <w:rsid w:val="006526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26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26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26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26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26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26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26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26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260C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260C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260C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260C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260C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260C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260C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260C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260C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260C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26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65260C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26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260C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65260C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65260C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65260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5260C"/>
  </w:style>
  <w:style w:type="paragraph" w:styleId="Lijstalinea">
    <w:name w:val="List Paragraph"/>
    <w:basedOn w:val="Standaard"/>
    <w:uiPriority w:val="34"/>
    <w:qFormat/>
    <w:rsid w:val="006526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260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5260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26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260C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65260C"/>
    <w:rPr>
      <w:i/>
      <w:iCs/>
    </w:rPr>
  </w:style>
  <w:style w:type="character" w:styleId="Intensievebenadrukking">
    <w:name w:val="Intense Emphasis"/>
    <w:uiPriority w:val="21"/>
    <w:qFormat/>
    <w:rsid w:val="0065260C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6526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6526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65260C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260C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0E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D022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nnevdveld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vroegindeweij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 Vroegindeweij</cp:lastModifiedBy>
  <cp:revision>16</cp:revision>
  <cp:lastPrinted>2019-06-28T07:41:00Z</cp:lastPrinted>
  <dcterms:created xsi:type="dcterms:W3CDTF">2019-05-24T08:12:00Z</dcterms:created>
  <dcterms:modified xsi:type="dcterms:W3CDTF">2022-12-01T10:13:00Z</dcterms:modified>
</cp:coreProperties>
</file>